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E52F6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w:t>
      </w:r>
      <w:r w:rsidR="00F660E8">
        <w:rPr>
          <w:rFonts w:ascii="Garamond" w:hAnsi="Garamond"/>
          <w:u w:val="single"/>
        </w:rPr>
        <w:t>5</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w:t>
      </w:r>
      <w:r w:rsidR="004C5E1B">
        <w:rPr>
          <w:rFonts w:ascii="Garamond" w:hAnsi="Garamond"/>
          <w:b/>
          <w:bCs/>
          <w:u w:val="single"/>
        </w:rPr>
        <w:t>8</w:t>
      </w:r>
      <w:r w:rsidR="00F660E8">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tbl>
      <w:tblPr>
        <w:tblW w:w="7764" w:type="dxa"/>
        <w:tblCellMar>
          <w:left w:w="70" w:type="dxa"/>
          <w:right w:w="70" w:type="dxa"/>
        </w:tblCellMar>
        <w:tblLook w:val="04A0" w:firstRow="1" w:lastRow="0" w:firstColumn="1" w:lastColumn="0" w:noHBand="0" w:noVBand="1"/>
      </w:tblPr>
      <w:tblGrid>
        <w:gridCol w:w="6521"/>
        <w:gridCol w:w="431"/>
        <w:gridCol w:w="960"/>
      </w:tblGrid>
      <w:tr w:rsidR="005A2F22" w:rsidRPr="005A2F22" w14:paraId="0A6DDADE" w14:textId="77777777" w:rsidTr="005A2F22">
        <w:trPr>
          <w:trHeight w:val="540"/>
        </w:trPr>
        <w:tc>
          <w:tcPr>
            <w:tcW w:w="6521" w:type="dxa"/>
            <w:tcBorders>
              <w:top w:val="nil"/>
              <w:left w:val="nil"/>
              <w:bottom w:val="nil"/>
              <w:right w:val="nil"/>
            </w:tcBorders>
            <w:shd w:val="clear" w:color="000000" w:fill="DAF2D0"/>
            <w:noWrap/>
            <w:vAlign w:val="bottom"/>
            <w:hideMark/>
          </w:tcPr>
          <w:p w14:paraId="3925524E" w14:textId="77777777" w:rsidR="005A2F22" w:rsidRPr="005A2F22" w:rsidRDefault="005A2F22" w:rsidP="005A2F22">
            <w:pPr>
              <w:suppressAutoHyphens w:val="0"/>
              <w:autoSpaceDN/>
              <w:spacing w:after="0"/>
              <w:rPr>
                <w:rFonts w:eastAsia="Times New Roman" w:cs="Calibri"/>
                <w:color w:val="000000"/>
                <w:sz w:val="24"/>
                <w:szCs w:val="24"/>
                <w:lang w:eastAsia="sl-SI"/>
              </w:rPr>
            </w:pPr>
            <w:r w:rsidRPr="005A2F22">
              <w:rPr>
                <w:rFonts w:eastAsia="Times New Roman" w:cs="Calibri"/>
                <w:color w:val="000000"/>
                <w:sz w:val="24"/>
                <w:szCs w:val="24"/>
                <w:lang w:eastAsia="sl-SI"/>
              </w:rPr>
              <w:t>Naziv</w:t>
            </w:r>
          </w:p>
        </w:tc>
        <w:tc>
          <w:tcPr>
            <w:tcW w:w="283" w:type="dxa"/>
            <w:tcBorders>
              <w:top w:val="nil"/>
              <w:left w:val="nil"/>
              <w:bottom w:val="nil"/>
              <w:right w:val="nil"/>
            </w:tcBorders>
            <w:shd w:val="clear" w:color="000000" w:fill="DAF2D0"/>
            <w:noWrap/>
            <w:vAlign w:val="bottom"/>
            <w:hideMark/>
          </w:tcPr>
          <w:p w14:paraId="67D35885" w14:textId="0C9D3B4F" w:rsidR="005A2F22" w:rsidRPr="005A2F22" w:rsidRDefault="005A2F22" w:rsidP="005A2F22">
            <w:pPr>
              <w:suppressAutoHyphens w:val="0"/>
              <w:autoSpaceDN/>
              <w:spacing w:after="0"/>
              <w:jc w:val="center"/>
              <w:rPr>
                <w:rFonts w:eastAsia="Times New Roman" w:cs="Calibri"/>
                <w:color w:val="000000"/>
                <w:sz w:val="24"/>
                <w:szCs w:val="24"/>
                <w:lang w:eastAsia="sl-SI"/>
              </w:rPr>
            </w:pPr>
            <w:r w:rsidRPr="005A2F22">
              <w:rPr>
                <w:rFonts w:eastAsia="Times New Roman" w:cs="Calibri"/>
                <w:color w:val="000000"/>
                <w:sz w:val="24"/>
                <w:szCs w:val="24"/>
                <w:lang w:eastAsia="sl-SI"/>
              </w:rPr>
              <w:t>kol</w:t>
            </w:r>
          </w:p>
        </w:tc>
        <w:tc>
          <w:tcPr>
            <w:tcW w:w="960" w:type="dxa"/>
            <w:tcBorders>
              <w:top w:val="nil"/>
              <w:left w:val="nil"/>
              <w:bottom w:val="nil"/>
              <w:right w:val="nil"/>
            </w:tcBorders>
            <w:shd w:val="clear" w:color="000000" w:fill="DAF2D0"/>
            <w:noWrap/>
            <w:vAlign w:val="bottom"/>
            <w:hideMark/>
          </w:tcPr>
          <w:p w14:paraId="31F7CC85" w14:textId="77777777" w:rsidR="005A2F22" w:rsidRPr="005A2F22" w:rsidRDefault="005A2F22" w:rsidP="005A2F22">
            <w:pPr>
              <w:suppressAutoHyphens w:val="0"/>
              <w:autoSpaceDN/>
              <w:spacing w:after="0"/>
              <w:jc w:val="center"/>
              <w:rPr>
                <w:rFonts w:eastAsia="Times New Roman" w:cs="Calibri"/>
                <w:color w:val="000000"/>
                <w:sz w:val="24"/>
                <w:szCs w:val="24"/>
                <w:lang w:eastAsia="sl-SI"/>
              </w:rPr>
            </w:pPr>
            <w:r w:rsidRPr="005A2F22">
              <w:rPr>
                <w:rFonts w:eastAsia="Times New Roman" w:cs="Calibri"/>
                <w:color w:val="000000"/>
                <w:sz w:val="24"/>
                <w:szCs w:val="24"/>
                <w:lang w:eastAsia="sl-SI"/>
              </w:rPr>
              <w:t>EM</w:t>
            </w:r>
          </w:p>
        </w:tc>
      </w:tr>
      <w:tr w:rsidR="005A2F22" w:rsidRPr="005A2F22" w14:paraId="7DEF5998" w14:textId="77777777" w:rsidTr="005A2F22">
        <w:trPr>
          <w:trHeight w:val="300"/>
        </w:trPr>
        <w:tc>
          <w:tcPr>
            <w:tcW w:w="6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2343E"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KALIUMDICHROMAT  5ML</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3F4AEDD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893173D"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6F1E866E"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24D25A3"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P-PHENYLENDIAMIN  5ML</w:t>
            </w:r>
          </w:p>
        </w:tc>
        <w:tc>
          <w:tcPr>
            <w:tcW w:w="283" w:type="dxa"/>
            <w:tcBorders>
              <w:top w:val="nil"/>
              <w:left w:val="nil"/>
              <w:bottom w:val="single" w:sz="4" w:space="0" w:color="auto"/>
              <w:right w:val="single" w:sz="4" w:space="0" w:color="auto"/>
            </w:tcBorders>
            <w:shd w:val="clear" w:color="auto" w:fill="auto"/>
            <w:noWrap/>
            <w:vAlign w:val="bottom"/>
            <w:hideMark/>
          </w:tcPr>
          <w:p w14:paraId="44A9BD26"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3ECA39F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3EBA779E"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11811AA"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THIURAM-MIX, 5ML</w:t>
            </w:r>
          </w:p>
        </w:tc>
        <w:tc>
          <w:tcPr>
            <w:tcW w:w="283" w:type="dxa"/>
            <w:tcBorders>
              <w:top w:val="nil"/>
              <w:left w:val="nil"/>
              <w:bottom w:val="single" w:sz="4" w:space="0" w:color="auto"/>
              <w:right w:val="single" w:sz="4" w:space="0" w:color="auto"/>
            </w:tcBorders>
            <w:shd w:val="clear" w:color="auto" w:fill="auto"/>
            <w:noWrap/>
            <w:vAlign w:val="bottom"/>
            <w:hideMark/>
          </w:tcPr>
          <w:p w14:paraId="136A6939"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7453679A"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124C5272"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28BC397"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4-FHENYLENDIAMIN (IPPD), 5 ML</w:t>
            </w:r>
          </w:p>
        </w:tc>
        <w:tc>
          <w:tcPr>
            <w:tcW w:w="283" w:type="dxa"/>
            <w:tcBorders>
              <w:top w:val="nil"/>
              <w:left w:val="nil"/>
              <w:bottom w:val="single" w:sz="4" w:space="0" w:color="auto"/>
              <w:right w:val="single" w:sz="4" w:space="0" w:color="auto"/>
            </w:tcBorders>
            <w:shd w:val="clear" w:color="auto" w:fill="auto"/>
            <w:noWrap/>
            <w:vAlign w:val="bottom"/>
            <w:hideMark/>
          </w:tcPr>
          <w:p w14:paraId="16DB2D82"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716D89CC"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318AB86F"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503924B"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WOLLWACHSALKOHOLE (LANOLIN) 5 ML</w:t>
            </w:r>
          </w:p>
        </w:tc>
        <w:tc>
          <w:tcPr>
            <w:tcW w:w="283" w:type="dxa"/>
            <w:tcBorders>
              <w:top w:val="nil"/>
              <w:left w:val="nil"/>
              <w:bottom w:val="single" w:sz="4" w:space="0" w:color="auto"/>
              <w:right w:val="single" w:sz="4" w:space="0" w:color="auto"/>
            </w:tcBorders>
            <w:shd w:val="clear" w:color="auto" w:fill="auto"/>
            <w:noWrap/>
            <w:vAlign w:val="bottom"/>
            <w:hideMark/>
          </w:tcPr>
          <w:p w14:paraId="45100789"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12FDE6C4"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4B122EB9"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1D23BE3"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MERCAPTO MIX 2% PETROLATUM</w:t>
            </w:r>
          </w:p>
        </w:tc>
        <w:tc>
          <w:tcPr>
            <w:tcW w:w="283" w:type="dxa"/>
            <w:tcBorders>
              <w:top w:val="nil"/>
              <w:left w:val="nil"/>
              <w:bottom w:val="single" w:sz="4" w:space="0" w:color="auto"/>
              <w:right w:val="single" w:sz="4" w:space="0" w:color="auto"/>
            </w:tcBorders>
            <w:shd w:val="clear" w:color="auto" w:fill="auto"/>
            <w:noWrap/>
            <w:vAlign w:val="bottom"/>
            <w:hideMark/>
          </w:tcPr>
          <w:p w14:paraId="69504AD4"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48539F46"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27532FC4"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397576F"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4-TERT-BUTYLPHENOL FORMALDEHIDEHYDE RESI</w:t>
            </w:r>
          </w:p>
        </w:tc>
        <w:tc>
          <w:tcPr>
            <w:tcW w:w="283" w:type="dxa"/>
            <w:tcBorders>
              <w:top w:val="nil"/>
              <w:left w:val="nil"/>
              <w:bottom w:val="single" w:sz="4" w:space="0" w:color="auto"/>
              <w:right w:val="single" w:sz="4" w:space="0" w:color="auto"/>
            </w:tcBorders>
            <w:shd w:val="clear" w:color="auto" w:fill="auto"/>
            <w:noWrap/>
            <w:vAlign w:val="bottom"/>
            <w:hideMark/>
          </w:tcPr>
          <w:p w14:paraId="30020A34"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594E2E4D"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62A590A0"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D5C4C58"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COLOPHONIUM, 5ML</w:t>
            </w:r>
          </w:p>
        </w:tc>
        <w:tc>
          <w:tcPr>
            <w:tcW w:w="283" w:type="dxa"/>
            <w:tcBorders>
              <w:top w:val="nil"/>
              <w:left w:val="nil"/>
              <w:bottom w:val="single" w:sz="4" w:space="0" w:color="auto"/>
              <w:right w:val="single" w:sz="4" w:space="0" w:color="auto"/>
            </w:tcBorders>
            <w:shd w:val="clear" w:color="auto" w:fill="auto"/>
            <w:noWrap/>
            <w:vAlign w:val="bottom"/>
            <w:hideMark/>
          </w:tcPr>
          <w:p w14:paraId="18E9932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53BF0813"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52B88300"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4AA2E29"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2-MERCAPTOBENZOTHIAZOLE 5 ML</w:t>
            </w:r>
          </w:p>
        </w:tc>
        <w:tc>
          <w:tcPr>
            <w:tcW w:w="283" w:type="dxa"/>
            <w:tcBorders>
              <w:top w:val="nil"/>
              <w:left w:val="nil"/>
              <w:bottom w:val="single" w:sz="4" w:space="0" w:color="auto"/>
              <w:right w:val="single" w:sz="4" w:space="0" w:color="auto"/>
            </w:tcBorders>
            <w:shd w:val="clear" w:color="auto" w:fill="auto"/>
            <w:noWrap/>
            <w:vAlign w:val="bottom"/>
            <w:hideMark/>
          </w:tcPr>
          <w:p w14:paraId="0FB97AD1"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59A965F0"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27D23736"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B867689"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DUFTSTOFF-MIX, 5ML</w:t>
            </w:r>
          </w:p>
        </w:tc>
        <w:tc>
          <w:tcPr>
            <w:tcW w:w="283" w:type="dxa"/>
            <w:tcBorders>
              <w:top w:val="nil"/>
              <w:left w:val="nil"/>
              <w:bottom w:val="single" w:sz="4" w:space="0" w:color="auto"/>
              <w:right w:val="single" w:sz="4" w:space="0" w:color="auto"/>
            </w:tcBorders>
            <w:shd w:val="clear" w:color="auto" w:fill="auto"/>
            <w:noWrap/>
            <w:vAlign w:val="bottom"/>
            <w:hideMark/>
          </w:tcPr>
          <w:p w14:paraId="407E2FF3"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4402505F"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6BF11E32"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69CDF45"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SESQUITERPENLACTON-MIX  5ML</w:t>
            </w:r>
          </w:p>
        </w:tc>
        <w:tc>
          <w:tcPr>
            <w:tcW w:w="283" w:type="dxa"/>
            <w:tcBorders>
              <w:top w:val="nil"/>
              <w:left w:val="nil"/>
              <w:bottom w:val="single" w:sz="4" w:space="0" w:color="auto"/>
              <w:right w:val="single" w:sz="4" w:space="0" w:color="auto"/>
            </w:tcBorders>
            <w:shd w:val="clear" w:color="auto" w:fill="auto"/>
            <w:noWrap/>
            <w:vAlign w:val="bottom"/>
            <w:hideMark/>
          </w:tcPr>
          <w:p w14:paraId="0B2E2CF1"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057EC8FC"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5CC7356D"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1C205C47"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QUATERNIUM 15, 5ML</w:t>
            </w:r>
          </w:p>
        </w:tc>
        <w:tc>
          <w:tcPr>
            <w:tcW w:w="283" w:type="dxa"/>
            <w:tcBorders>
              <w:top w:val="nil"/>
              <w:left w:val="nil"/>
              <w:bottom w:val="single" w:sz="4" w:space="0" w:color="auto"/>
              <w:right w:val="single" w:sz="4" w:space="0" w:color="auto"/>
            </w:tcBorders>
            <w:shd w:val="clear" w:color="auto" w:fill="auto"/>
            <w:noWrap/>
            <w:vAlign w:val="bottom"/>
            <w:hideMark/>
          </w:tcPr>
          <w:p w14:paraId="2080C9DD"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07CCF45C"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35093794"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15985CA"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EPI.PROPOLIS (B) 10%</w:t>
            </w:r>
          </w:p>
        </w:tc>
        <w:tc>
          <w:tcPr>
            <w:tcW w:w="283" w:type="dxa"/>
            <w:tcBorders>
              <w:top w:val="nil"/>
              <w:left w:val="nil"/>
              <w:bottom w:val="single" w:sz="4" w:space="0" w:color="auto"/>
              <w:right w:val="single" w:sz="4" w:space="0" w:color="auto"/>
            </w:tcBorders>
            <w:shd w:val="clear" w:color="auto" w:fill="auto"/>
            <w:noWrap/>
            <w:vAlign w:val="bottom"/>
            <w:hideMark/>
          </w:tcPr>
          <w:p w14:paraId="426E8580"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250467A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286C79AE"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3DA5EE4D"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BUDESONID 0,01%, 5ML</w:t>
            </w:r>
          </w:p>
        </w:tc>
        <w:tc>
          <w:tcPr>
            <w:tcW w:w="283" w:type="dxa"/>
            <w:tcBorders>
              <w:top w:val="nil"/>
              <w:left w:val="nil"/>
              <w:bottom w:val="single" w:sz="4" w:space="0" w:color="auto"/>
              <w:right w:val="single" w:sz="4" w:space="0" w:color="auto"/>
            </w:tcBorders>
            <w:shd w:val="clear" w:color="auto" w:fill="auto"/>
            <w:noWrap/>
            <w:vAlign w:val="bottom"/>
            <w:hideMark/>
          </w:tcPr>
          <w:p w14:paraId="21B3C908"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0933EF35"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4E442AF6"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484CF3E"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TIXOCORTOL-21-PIVALATE 0,1% PET</w:t>
            </w:r>
          </w:p>
        </w:tc>
        <w:tc>
          <w:tcPr>
            <w:tcW w:w="283" w:type="dxa"/>
            <w:tcBorders>
              <w:top w:val="nil"/>
              <w:left w:val="nil"/>
              <w:bottom w:val="single" w:sz="4" w:space="0" w:color="auto"/>
              <w:right w:val="single" w:sz="4" w:space="0" w:color="auto"/>
            </w:tcBorders>
            <w:shd w:val="clear" w:color="auto" w:fill="auto"/>
            <w:noWrap/>
            <w:vAlign w:val="bottom"/>
            <w:hideMark/>
          </w:tcPr>
          <w:p w14:paraId="560F5EDB"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26B6CF8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1DBA2FED"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830ECB2"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METHYLDIBROMOGLUTARONITRILE 0,5% (MDBGN</w:t>
            </w:r>
          </w:p>
        </w:tc>
        <w:tc>
          <w:tcPr>
            <w:tcW w:w="283" w:type="dxa"/>
            <w:tcBorders>
              <w:top w:val="nil"/>
              <w:left w:val="nil"/>
              <w:bottom w:val="single" w:sz="4" w:space="0" w:color="auto"/>
              <w:right w:val="single" w:sz="4" w:space="0" w:color="auto"/>
            </w:tcBorders>
            <w:shd w:val="clear" w:color="auto" w:fill="auto"/>
            <w:noWrap/>
            <w:vAlign w:val="bottom"/>
            <w:hideMark/>
          </w:tcPr>
          <w:p w14:paraId="77F52D85"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13E044C0"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7063DA55"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ACD5717"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DUFTSTOFF-MIX II,  5ML</w:t>
            </w:r>
          </w:p>
        </w:tc>
        <w:tc>
          <w:tcPr>
            <w:tcW w:w="283" w:type="dxa"/>
            <w:tcBorders>
              <w:top w:val="nil"/>
              <w:left w:val="nil"/>
              <w:bottom w:val="single" w:sz="4" w:space="0" w:color="auto"/>
              <w:right w:val="single" w:sz="4" w:space="0" w:color="auto"/>
            </w:tcBorders>
            <w:shd w:val="clear" w:color="auto" w:fill="auto"/>
            <w:noWrap/>
            <w:vAlign w:val="bottom"/>
            <w:hideMark/>
          </w:tcPr>
          <w:p w14:paraId="0292C57B"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53AEB508"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454F0EC3"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41BBEB56"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HYDROXYMETHYLCYCLOHEXEN (LYRAL) 5 ML</w:t>
            </w:r>
          </w:p>
        </w:tc>
        <w:tc>
          <w:tcPr>
            <w:tcW w:w="283" w:type="dxa"/>
            <w:tcBorders>
              <w:top w:val="nil"/>
              <w:left w:val="nil"/>
              <w:bottom w:val="single" w:sz="4" w:space="0" w:color="auto"/>
              <w:right w:val="single" w:sz="4" w:space="0" w:color="auto"/>
            </w:tcBorders>
            <w:shd w:val="clear" w:color="auto" w:fill="auto"/>
            <w:noWrap/>
            <w:vAlign w:val="bottom"/>
            <w:hideMark/>
          </w:tcPr>
          <w:p w14:paraId="614010D7"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71D2F6B2"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79F38F67"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4F631AD"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METHYLISOTHIAZOLINONE (0,2% AQ.)</w:t>
            </w:r>
          </w:p>
        </w:tc>
        <w:tc>
          <w:tcPr>
            <w:tcW w:w="283" w:type="dxa"/>
            <w:tcBorders>
              <w:top w:val="nil"/>
              <w:left w:val="nil"/>
              <w:bottom w:val="single" w:sz="4" w:space="0" w:color="auto"/>
              <w:right w:val="single" w:sz="4" w:space="0" w:color="auto"/>
            </w:tcBorders>
            <w:shd w:val="clear" w:color="auto" w:fill="auto"/>
            <w:noWrap/>
            <w:vAlign w:val="bottom"/>
            <w:hideMark/>
          </w:tcPr>
          <w:p w14:paraId="73DC5D5C"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67F6965E"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r w:rsidR="005A2F22" w:rsidRPr="005A2F22" w14:paraId="23A91BF9" w14:textId="77777777" w:rsidTr="005A2F22">
        <w:trPr>
          <w:trHeight w:val="300"/>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FD15AE8" w14:textId="77777777" w:rsidR="005A2F22" w:rsidRPr="005A2F22" w:rsidRDefault="005A2F22" w:rsidP="005A2F22">
            <w:pPr>
              <w:suppressAutoHyphens w:val="0"/>
              <w:autoSpaceDN/>
              <w:spacing w:after="0"/>
              <w:rPr>
                <w:rFonts w:ascii="Aptos Narrow" w:eastAsia="Times New Roman" w:hAnsi="Aptos Narrow"/>
                <w:color w:val="000000"/>
                <w:sz w:val="20"/>
                <w:szCs w:val="20"/>
                <w:lang w:eastAsia="sl-SI"/>
              </w:rPr>
            </w:pPr>
            <w:r w:rsidRPr="005A2F22">
              <w:rPr>
                <w:rFonts w:ascii="Aptos Narrow" w:eastAsia="Times New Roman" w:hAnsi="Aptos Narrow"/>
                <w:color w:val="000000"/>
                <w:sz w:val="20"/>
                <w:szCs w:val="20"/>
                <w:lang w:eastAsia="sl-SI"/>
              </w:rPr>
              <w:t>TEST EPI. TEXTILE DYE MIX 6,6%</w:t>
            </w:r>
          </w:p>
        </w:tc>
        <w:tc>
          <w:tcPr>
            <w:tcW w:w="283" w:type="dxa"/>
            <w:tcBorders>
              <w:top w:val="nil"/>
              <w:left w:val="nil"/>
              <w:bottom w:val="single" w:sz="4" w:space="0" w:color="auto"/>
              <w:right w:val="single" w:sz="4" w:space="0" w:color="auto"/>
            </w:tcBorders>
            <w:shd w:val="clear" w:color="auto" w:fill="auto"/>
            <w:noWrap/>
            <w:vAlign w:val="bottom"/>
            <w:hideMark/>
          </w:tcPr>
          <w:p w14:paraId="6D992CC0"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1</w:t>
            </w:r>
          </w:p>
        </w:tc>
        <w:tc>
          <w:tcPr>
            <w:tcW w:w="960" w:type="dxa"/>
            <w:tcBorders>
              <w:top w:val="nil"/>
              <w:left w:val="nil"/>
              <w:bottom w:val="single" w:sz="4" w:space="0" w:color="auto"/>
              <w:right w:val="single" w:sz="4" w:space="0" w:color="auto"/>
            </w:tcBorders>
            <w:shd w:val="clear" w:color="auto" w:fill="auto"/>
            <w:noWrap/>
            <w:vAlign w:val="bottom"/>
            <w:hideMark/>
          </w:tcPr>
          <w:p w14:paraId="2856C3FA" w14:textId="77777777" w:rsidR="005A2F22" w:rsidRPr="005A2F22" w:rsidRDefault="005A2F22" w:rsidP="005A2F22">
            <w:pPr>
              <w:suppressAutoHyphens w:val="0"/>
              <w:autoSpaceDN/>
              <w:spacing w:after="0"/>
              <w:jc w:val="center"/>
              <w:rPr>
                <w:rFonts w:ascii="Aptos Narrow" w:eastAsia="Times New Roman" w:hAnsi="Aptos Narrow"/>
                <w:color w:val="000000"/>
                <w:lang w:eastAsia="sl-SI"/>
              </w:rPr>
            </w:pPr>
            <w:r w:rsidRPr="005A2F22">
              <w:rPr>
                <w:rFonts w:ascii="Aptos Narrow" w:eastAsia="Times New Roman" w:hAnsi="Aptos Narrow"/>
                <w:color w:val="000000"/>
                <w:lang w:eastAsia="sl-SI"/>
              </w:rPr>
              <w:t>KOS</w:t>
            </w:r>
          </w:p>
        </w:tc>
      </w:tr>
    </w:tbl>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7BD63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4C5E1B">
        <w:rPr>
          <w:rFonts w:ascii="Garamond" w:eastAsia="Times New Roman" w:hAnsi="Garamond"/>
          <w:b/>
          <w:bCs/>
          <w:lang w:eastAsia="sl-SI"/>
        </w:rPr>
        <w:t>8</w:t>
      </w:r>
      <w:r w:rsidR="00F660E8">
        <w:rPr>
          <w:rFonts w:ascii="Garamond" w:eastAsia="Times New Roman" w:hAnsi="Garamond"/>
          <w:b/>
          <w:bCs/>
          <w:lang w:eastAsia="sl-SI"/>
        </w:rPr>
        <w:t>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F660E8">
        <w:rPr>
          <w:rFonts w:ascii="Garamond" w:eastAsia="Times New Roman" w:hAnsi="Garamond"/>
          <w:lang w:eastAsia="sl-SI"/>
        </w:rPr>
        <w:t xml:space="preserve">testi </w:t>
      </w:r>
      <w:proofErr w:type="spellStart"/>
      <w:r w:rsidR="00F660E8">
        <w:rPr>
          <w:rFonts w:ascii="Garamond" w:eastAsia="Times New Roman" w:hAnsi="Garamond"/>
          <w:lang w:eastAsia="sl-SI"/>
        </w:rPr>
        <w:t>epikutani</w:t>
      </w:r>
      <w:proofErr w:type="spellEnd"/>
      <w:r w:rsidR="00F660E8">
        <w:rPr>
          <w:rFonts w:ascii="Garamond" w:eastAsia="Times New Roman" w:hAnsi="Garamond"/>
          <w:lang w:eastAsia="sl-SI"/>
        </w:rPr>
        <w:t xml:space="preserve"> razni</w:t>
      </w:r>
      <w:r w:rsidR="005A2F22">
        <w:rPr>
          <w:rFonts w:ascii="Garamond" w:eastAsia="Times New Roman" w:hAnsi="Garamond"/>
          <w:lang w:eastAsia="sl-SI"/>
        </w:rPr>
        <w:t xml:space="preserve"> -</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w:t>
      </w:r>
      <w:r w:rsidR="00F660E8">
        <w:rPr>
          <w:rFonts w:ascii="Garamond" w:eastAsia="Times New Roman" w:hAnsi="Garamond"/>
          <w:lang w:eastAsia="sl-SI"/>
        </w:rPr>
        <w:t>6</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1002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81564" w14:textId="77777777" w:rsidR="009035BA" w:rsidRDefault="009035BA" w:rsidP="00E5569B">
      <w:pPr>
        <w:spacing w:after="0"/>
      </w:pPr>
      <w:r>
        <w:separator/>
      </w:r>
    </w:p>
  </w:endnote>
  <w:endnote w:type="continuationSeparator" w:id="0">
    <w:p w14:paraId="5EF1ADF1" w14:textId="77777777" w:rsidR="009035BA" w:rsidRDefault="009035B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F543" w14:textId="77777777" w:rsidR="009035BA" w:rsidRDefault="009035BA" w:rsidP="00E5569B">
      <w:pPr>
        <w:spacing w:after="0"/>
      </w:pPr>
      <w:r>
        <w:separator/>
      </w:r>
    </w:p>
  </w:footnote>
  <w:footnote w:type="continuationSeparator" w:id="0">
    <w:p w14:paraId="00D6746F" w14:textId="77777777" w:rsidR="009035BA" w:rsidRDefault="009035B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3467"/>
    <w:rsid w:val="00F45687"/>
    <w:rsid w:val="00F52F50"/>
    <w:rsid w:val="00F576C9"/>
    <w:rsid w:val="00F61725"/>
    <w:rsid w:val="00F6606F"/>
    <w:rsid w:val="00F660E8"/>
    <w:rsid w:val="00F6724D"/>
    <w:rsid w:val="00F73232"/>
    <w:rsid w:val="00F87EC9"/>
    <w:rsid w:val="00F90AD0"/>
    <w:rsid w:val="00F95B73"/>
    <w:rsid w:val="00FA259B"/>
    <w:rsid w:val="00FB3F96"/>
    <w:rsid w:val="00FB5296"/>
    <w:rsid w:val="00FB58E0"/>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D7A84"/>
    <w:rsid w:val="000F083B"/>
    <w:rsid w:val="00100E9F"/>
    <w:rsid w:val="00144233"/>
    <w:rsid w:val="001E0AE9"/>
    <w:rsid w:val="00291755"/>
    <w:rsid w:val="00294C40"/>
    <w:rsid w:val="003035AC"/>
    <w:rsid w:val="00307F2E"/>
    <w:rsid w:val="00313F5C"/>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7029F6"/>
    <w:rsid w:val="007417F1"/>
    <w:rsid w:val="007435ED"/>
    <w:rsid w:val="007A44D9"/>
    <w:rsid w:val="007E759C"/>
    <w:rsid w:val="00805B15"/>
    <w:rsid w:val="00810267"/>
    <w:rsid w:val="0087073C"/>
    <w:rsid w:val="008B09CD"/>
    <w:rsid w:val="008D59ED"/>
    <w:rsid w:val="0093674F"/>
    <w:rsid w:val="00975286"/>
    <w:rsid w:val="00987237"/>
    <w:rsid w:val="009C5302"/>
    <w:rsid w:val="00A22336"/>
    <w:rsid w:val="00A32030"/>
    <w:rsid w:val="00A40654"/>
    <w:rsid w:val="00A70759"/>
    <w:rsid w:val="00AC2C4A"/>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6</TotalTime>
  <Pages>6</Pages>
  <Words>1545</Words>
  <Characters>8811</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2025-07-15T10:31:00Z</dcterms:created>
  <dcterms:modified xsi:type="dcterms:W3CDTF">2025-07-15T10:36:00Z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